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46C3E" w14:textId="017655E2" w:rsidR="009F58FE" w:rsidRDefault="00E62F91">
      <w:pPr>
        <w:rPr>
          <w:lang w:val="es-ES"/>
        </w:rPr>
      </w:pPr>
      <w:r>
        <w:rPr>
          <w:lang w:val="es-ES"/>
        </w:rPr>
        <w:t>ANEXO 2. EJEMPLO DE CARTA GANTT.</w:t>
      </w:r>
    </w:p>
    <w:p w14:paraId="47A6929B" w14:textId="77777777" w:rsidR="00E62F91" w:rsidRDefault="00E62F91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67"/>
        <w:gridCol w:w="1421"/>
        <w:gridCol w:w="1422"/>
        <w:gridCol w:w="1421"/>
        <w:gridCol w:w="1422"/>
        <w:gridCol w:w="1421"/>
        <w:gridCol w:w="1422"/>
      </w:tblGrid>
      <w:tr w:rsidR="00327B9A" w14:paraId="0249CD3B" w14:textId="77777777" w:rsidTr="00327B9A">
        <w:tc>
          <w:tcPr>
            <w:tcW w:w="4467" w:type="dxa"/>
          </w:tcPr>
          <w:p w14:paraId="54A972E0" w14:textId="77777777" w:rsidR="00E62F91" w:rsidRPr="00E62F91" w:rsidRDefault="00E62F91" w:rsidP="00D00AF6">
            <w:pPr>
              <w:rPr>
                <w:b/>
                <w:bCs/>
              </w:rPr>
            </w:pPr>
            <w:r w:rsidRPr="00E62F91">
              <w:rPr>
                <w:b/>
                <w:bCs/>
              </w:rPr>
              <w:t>Actividad</w:t>
            </w:r>
          </w:p>
        </w:tc>
        <w:tc>
          <w:tcPr>
            <w:tcW w:w="1421" w:type="dxa"/>
          </w:tcPr>
          <w:p w14:paraId="03A8CEA0" w14:textId="77777777" w:rsidR="00E62F91" w:rsidRPr="00E62F91" w:rsidRDefault="00E62F91" w:rsidP="00D00AF6">
            <w:pPr>
              <w:rPr>
                <w:b/>
                <w:bCs/>
              </w:rPr>
            </w:pPr>
            <w:r w:rsidRPr="00E62F91">
              <w:rPr>
                <w:b/>
                <w:bCs/>
              </w:rPr>
              <w:t>Semana 1</w:t>
            </w:r>
          </w:p>
        </w:tc>
        <w:tc>
          <w:tcPr>
            <w:tcW w:w="1422" w:type="dxa"/>
          </w:tcPr>
          <w:p w14:paraId="7E0B7C08" w14:textId="77777777" w:rsidR="00E62F91" w:rsidRPr="00E62F91" w:rsidRDefault="00E62F91" w:rsidP="00D00AF6">
            <w:pPr>
              <w:rPr>
                <w:b/>
                <w:bCs/>
              </w:rPr>
            </w:pPr>
            <w:r w:rsidRPr="00E62F91">
              <w:rPr>
                <w:b/>
                <w:bCs/>
              </w:rPr>
              <w:t>Semana 2</w:t>
            </w:r>
          </w:p>
        </w:tc>
        <w:tc>
          <w:tcPr>
            <w:tcW w:w="1421" w:type="dxa"/>
          </w:tcPr>
          <w:p w14:paraId="19A229AF" w14:textId="77777777" w:rsidR="00E62F91" w:rsidRPr="00E62F91" w:rsidRDefault="00E62F91" w:rsidP="00D00AF6">
            <w:pPr>
              <w:rPr>
                <w:b/>
                <w:bCs/>
              </w:rPr>
            </w:pPr>
            <w:r w:rsidRPr="00E62F91">
              <w:rPr>
                <w:b/>
                <w:bCs/>
              </w:rPr>
              <w:t>Semana 3</w:t>
            </w:r>
          </w:p>
        </w:tc>
        <w:tc>
          <w:tcPr>
            <w:tcW w:w="1422" w:type="dxa"/>
          </w:tcPr>
          <w:p w14:paraId="7D25CBE7" w14:textId="77777777" w:rsidR="00E62F91" w:rsidRPr="00E62F91" w:rsidRDefault="00E62F91" w:rsidP="00D00AF6">
            <w:pPr>
              <w:rPr>
                <w:b/>
                <w:bCs/>
              </w:rPr>
            </w:pPr>
            <w:r w:rsidRPr="00E62F91">
              <w:rPr>
                <w:b/>
                <w:bCs/>
              </w:rPr>
              <w:t>Semana 4</w:t>
            </w:r>
          </w:p>
        </w:tc>
        <w:tc>
          <w:tcPr>
            <w:tcW w:w="1421" w:type="dxa"/>
          </w:tcPr>
          <w:p w14:paraId="2E0C5900" w14:textId="77777777" w:rsidR="00E62F91" w:rsidRPr="00E62F91" w:rsidRDefault="00E62F91" w:rsidP="00D00AF6">
            <w:pPr>
              <w:rPr>
                <w:b/>
                <w:bCs/>
              </w:rPr>
            </w:pPr>
            <w:r w:rsidRPr="00E62F91">
              <w:rPr>
                <w:b/>
                <w:bCs/>
              </w:rPr>
              <w:t>Semana 5</w:t>
            </w:r>
          </w:p>
        </w:tc>
        <w:tc>
          <w:tcPr>
            <w:tcW w:w="1422" w:type="dxa"/>
          </w:tcPr>
          <w:p w14:paraId="2ABF270C" w14:textId="77777777" w:rsidR="00E62F91" w:rsidRPr="00E62F91" w:rsidRDefault="00E62F91" w:rsidP="00D00AF6">
            <w:pPr>
              <w:rPr>
                <w:b/>
                <w:bCs/>
              </w:rPr>
            </w:pPr>
            <w:r w:rsidRPr="00E62F91">
              <w:rPr>
                <w:b/>
                <w:bCs/>
              </w:rPr>
              <w:t>Semana 6</w:t>
            </w:r>
          </w:p>
        </w:tc>
      </w:tr>
      <w:tr w:rsidR="00E62F91" w14:paraId="561C067D" w14:textId="77777777" w:rsidTr="00327B9A">
        <w:tc>
          <w:tcPr>
            <w:tcW w:w="4467" w:type="dxa"/>
          </w:tcPr>
          <w:p w14:paraId="64530A0D" w14:textId="77777777" w:rsidR="00E62F91" w:rsidRDefault="00E62F91" w:rsidP="00D00AF6">
            <w:r>
              <w:t>Reunión de Inicio</w:t>
            </w:r>
          </w:p>
        </w:tc>
        <w:tc>
          <w:tcPr>
            <w:tcW w:w="1421" w:type="dxa"/>
            <w:shd w:val="clear" w:color="auto" w:fill="00B050"/>
          </w:tcPr>
          <w:p w14:paraId="60B588B6" w14:textId="77777777" w:rsidR="00E62F91" w:rsidRDefault="00E62F91" w:rsidP="00D00AF6"/>
        </w:tc>
        <w:tc>
          <w:tcPr>
            <w:tcW w:w="1422" w:type="dxa"/>
            <w:shd w:val="clear" w:color="auto" w:fill="auto"/>
          </w:tcPr>
          <w:p w14:paraId="2F4AA5DB" w14:textId="77777777" w:rsidR="00E62F91" w:rsidRDefault="00E62F91" w:rsidP="00D00AF6"/>
        </w:tc>
        <w:tc>
          <w:tcPr>
            <w:tcW w:w="1421" w:type="dxa"/>
          </w:tcPr>
          <w:p w14:paraId="5DC98013" w14:textId="77777777" w:rsidR="00E62F91" w:rsidRDefault="00E62F91" w:rsidP="00D00AF6"/>
        </w:tc>
        <w:tc>
          <w:tcPr>
            <w:tcW w:w="1422" w:type="dxa"/>
          </w:tcPr>
          <w:p w14:paraId="1643379D" w14:textId="77777777" w:rsidR="00E62F91" w:rsidRDefault="00E62F91" w:rsidP="00D00AF6"/>
        </w:tc>
        <w:tc>
          <w:tcPr>
            <w:tcW w:w="1421" w:type="dxa"/>
          </w:tcPr>
          <w:p w14:paraId="2BB94C4A" w14:textId="77777777" w:rsidR="00E62F91" w:rsidRDefault="00E62F91" w:rsidP="00D00AF6"/>
        </w:tc>
        <w:tc>
          <w:tcPr>
            <w:tcW w:w="1422" w:type="dxa"/>
          </w:tcPr>
          <w:p w14:paraId="7EB08CF1" w14:textId="77777777" w:rsidR="00E62F91" w:rsidRDefault="00E62F91" w:rsidP="00D00AF6"/>
        </w:tc>
      </w:tr>
      <w:tr w:rsidR="00E62F91" w14:paraId="62DAAC98" w14:textId="77777777" w:rsidTr="00327B9A">
        <w:tc>
          <w:tcPr>
            <w:tcW w:w="4467" w:type="dxa"/>
          </w:tcPr>
          <w:p w14:paraId="0C31DCE1" w14:textId="7A76A167" w:rsidR="00E62F91" w:rsidRDefault="00E62F91" w:rsidP="00D00AF6">
            <w:r>
              <w:t>Compra de Equipos</w:t>
            </w:r>
          </w:p>
        </w:tc>
        <w:tc>
          <w:tcPr>
            <w:tcW w:w="1421" w:type="dxa"/>
            <w:shd w:val="clear" w:color="auto" w:fill="00B050"/>
          </w:tcPr>
          <w:p w14:paraId="6FF353B1" w14:textId="77777777" w:rsidR="00E62F91" w:rsidRDefault="00E62F91" w:rsidP="00D00AF6"/>
        </w:tc>
        <w:tc>
          <w:tcPr>
            <w:tcW w:w="1422" w:type="dxa"/>
            <w:shd w:val="clear" w:color="auto" w:fill="00B050"/>
          </w:tcPr>
          <w:p w14:paraId="64DE90BB" w14:textId="77777777" w:rsidR="00E62F91" w:rsidRDefault="00E62F91" w:rsidP="00D00AF6"/>
        </w:tc>
        <w:tc>
          <w:tcPr>
            <w:tcW w:w="1421" w:type="dxa"/>
          </w:tcPr>
          <w:p w14:paraId="49633145" w14:textId="77777777" w:rsidR="00E62F91" w:rsidRDefault="00E62F91" w:rsidP="00D00AF6"/>
        </w:tc>
        <w:tc>
          <w:tcPr>
            <w:tcW w:w="1422" w:type="dxa"/>
          </w:tcPr>
          <w:p w14:paraId="7D660E03" w14:textId="77777777" w:rsidR="00E62F91" w:rsidRDefault="00E62F91" w:rsidP="00D00AF6"/>
        </w:tc>
        <w:tc>
          <w:tcPr>
            <w:tcW w:w="1421" w:type="dxa"/>
          </w:tcPr>
          <w:p w14:paraId="4F348326" w14:textId="77777777" w:rsidR="00E62F91" w:rsidRDefault="00E62F91" w:rsidP="00D00AF6"/>
        </w:tc>
        <w:tc>
          <w:tcPr>
            <w:tcW w:w="1422" w:type="dxa"/>
          </w:tcPr>
          <w:p w14:paraId="2C981E99" w14:textId="77777777" w:rsidR="00E62F91" w:rsidRDefault="00E62F91" w:rsidP="00D00AF6"/>
        </w:tc>
      </w:tr>
      <w:tr w:rsidR="00327B9A" w14:paraId="05D83BCB" w14:textId="77777777" w:rsidTr="00327B9A">
        <w:tc>
          <w:tcPr>
            <w:tcW w:w="4467" w:type="dxa"/>
          </w:tcPr>
          <w:p w14:paraId="7A1C3B53" w14:textId="05CF5A24" w:rsidR="00E62F91" w:rsidRDefault="00E62F91" w:rsidP="00D00AF6">
            <w:r>
              <w:t xml:space="preserve">Traslado, instalación y puesta en marcha de </w:t>
            </w:r>
            <w:r w:rsidR="00BF1A7E">
              <w:t>e</w:t>
            </w:r>
            <w:r>
              <w:t>quipos nuevos.</w:t>
            </w:r>
          </w:p>
        </w:tc>
        <w:tc>
          <w:tcPr>
            <w:tcW w:w="1421" w:type="dxa"/>
          </w:tcPr>
          <w:p w14:paraId="281CE5E0" w14:textId="77777777" w:rsidR="00E62F91" w:rsidRDefault="00E62F91" w:rsidP="00D00AF6"/>
        </w:tc>
        <w:tc>
          <w:tcPr>
            <w:tcW w:w="1422" w:type="dxa"/>
          </w:tcPr>
          <w:p w14:paraId="77AB8CA0" w14:textId="77777777" w:rsidR="00E62F91" w:rsidRDefault="00E62F91" w:rsidP="00D00AF6"/>
        </w:tc>
        <w:tc>
          <w:tcPr>
            <w:tcW w:w="1421" w:type="dxa"/>
            <w:shd w:val="clear" w:color="auto" w:fill="00B050"/>
          </w:tcPr>
          <w:p w14:paraId="0B3ED68E" w14:textId="77777777" w:rsidR="00E62F91" w:rsidRDefault="00E62F91" w:rsidP="00D00AF6"/>
        </w:tc>
        <w:tc>
          <w:tcPr>
            <w:tcW w:w="1422" w:type="dxa"/>
            <w:shd w:val="clear" w:color="auto" w:fill="00B050"/>
          </w:tcPr>
          <w:p w14:paraId="04B9C5F4" w14:textId="77777777" w:rsidR="00E62F91" w:rsidRDefault="00E62F91" w:rsidP="00D00AF6"/>
        </w:tc>
        <w:tc>
          <w:tcPr>
            <w:tcW w:w="1421" w:type="dxa"/>
          </w:tcPr>
          <w:p w14:paraId="65EBD63D" w14:textId="77777777" w:rsidR="00E62F91" w:rsidRDefault="00E62F91" w:rsidP="00D00AF6"/>
        </w:tc>
        <w:tc>
          <w:tcPr>
            <w:tcW w:w="1422" w:type="dxa"/>
          </w:tcPr>
          <w:p w14:paraId="2386CFA2" w14:textId="77777777" w:rsidR="00E62F91" w:rsidRDefault="00E62F91" w:rsidP="00D00AF6"/>
        </w:tc>
      </w:tr>
      <w:tr w:rsidR="00E62F91" w14:paraId="4D7B653C" w14:textId="77777777" w:rsidTr="00327B9A">
        <w:tc>
          <w:tcPr>
            <w:tcW w:w="4467" w:type="dxa"/>
          </w:tcPr>
          <w:p w14:paraId="537A883A" w14:textId="68AD3BFA" w:rsidR="00E62F91" w:rsidRDefault="00E62F91" w:rsidP="00D00AF6">
            <w:r>
              <w:t xml:space="preserve">Gestión para la disposición de los </w:t>
            </w:r>
            <w:r w:rsidR="00BF1A7E">
              <w:t>e</w:t>
            </w:r>
            <w:r>
              <w:t>quipos antiguos.</w:t>
            </w:r>
          </w:p>
        </w:tc>
        <w:tc>
          <w:tcPr>
            <w:tcW w:w="1421" w:type="dxa"/>
          </w:tcPr>
          <w:p w14:paraId="1EC8FCBA" w14:textId="77777777" w:rsidR="00E62F91" w:rsidRDefault="00E62F91" w:rsidP="00D00AF6"/>
        </w:tc>
        <w:tc>
          <w:tcPr>
            <w:tcW w:w="1422" w:type="dxa"/>
          </w:tcPr>
          <w:p w14:paraId="1F943561" w14:textId="77777777" w:rsidR="00E62F91" w:rsidRDefault="00E62F91" w:rsidP="00D00AF6"/>
        </w:tc>
        <w:tc>
          <w:tcPr>
            <w:tcW w:w="1421" w:type="dxa"/>
            <w:shd w:val="clear" w:color="auto" w:fill="auto"/>
          </w:tcPr>
          <w:p w14:paraId="13D07A7F" w14:textId="77777777" w:rsidR="00E62F91" w:rsidRDefault="00E62F91" w:rsidP="00D00AF6"/>
        </w:tc>
        <w:tc>
          <w:tcPr>
            <w:tcW w:w="1422" w:type="dxa"/>
            <w:shd w:val="clear" w:color="auto" w:fill="00B050"/>
          </w:tcPr>
          <w:p w14:paraId="3FF80CB7" w14:textId="77777777" w:rsidR="00E62F91" w:rsidRDefault="00E62F91" w:rsidP="00D00AF6"/>
        </w:tc>
        <w:tc>
          <w:tcPr>
            <w:tcW w:w="1421" w:type="dxa"/>
            <w:shd w:val="clear" w:color="auto" w:fill="00B050"/>
          </w:tcPr>
          <w:p w14:paraId="2A0C9343" w14:textId="77777777" w:rsidR="00E62F91" w:rsidRDefault="00E62F91" w:rsidP="00D00AF6"/>
        </w:tc>
        <w:tc>
          <w:tcPr>
            <w:tcW w:w="1422" w:type="dxa"/>
          </w:tcPr>
          <w:p w14:paraId="3F7A2F75" w14:textId="77777777" w:rsidR="00E62F91" w:rsidRDefault="00E62F91" w:rsidP="00D00AF6"/>
        </w:tc>
      </w:tr>
      <w:tr w:rsidR="00327B9A" w14:paraId="57E5A99A" w14:textId="77777777" w:rsidTr="00327B9A">
        <w:tc>
          <w:tcPr>
            <w:tcW w:w="4467" w:type="dxa"/>
          </w:tcPr>
          <w:p w14:paraId="11E77E73" w14:textId="288F7F2E" w:rsidR="00E62F91" w:rsidRDefault="00E62F91" w:rsidP="00D00AF6">
            <w:r>
              <w:t xml:space="preserve">Preparación y entrega del </w:t>
            </w:r>
            <w:r w:rsidR="00BF1A7E">
              <w:t>Anexo 4 ¿y rendición?</w:t>
            </w:r>
          </w:p>
        </w:tc>
        <w:tc>
          <w:tcPr>
            <w:tcW w:w="1421" w:type="dxa"/>
          </w:tcPr>
          <w:p w14:paraId="78EAB879" w14:textId="77777777" w:rsidR="00E62F91" w:rsidRDefault="00E62F91" w:rsidP="00D00AF6"/>
        </w:tc>
        <w:tc>
          <w:tcPr>
            <w:tcW w:w="1422" w:type="dxa"/>
          </w:tcPr>
          <w:p w14:paraId="5FB3EAB9" w14:textId="77777777" w:rsidR="00E62F91" w:rsidRDefault="00E62F91" w:rsidP="00D00AF6"/>
        </w:tc>
        <w:tc>
          <w:tcPr>
            <w:tcW w:w="1421" w:type="dxa"/>
            <w:shd w:val="clear" w:color="auto" w:fill="auto"/>
          </w:tcPr>
          <w:p w14:paraId="1440A349" w14:textId="77777777" w:rsidR="00E62F91" w:rsidRDefault="00E62F91" w:rsidP="00D00AF6"/>
        </w:tc>
        <w:tc>
          <w:tcPr>
            <w:tcW w:w="1422" w:type="dxa"/>
            <w:shd w:val="clear" w:color="auto" w:fill="auto"/>
          </w:tcPr>
          <w:p w14:paraId="0EC4E676" w14:textId="77777777" w:rsidR="00E62F91" w:rsidRDefault="00E62F91" w:rsidP="00D00AF6"/>
        </w:tc>
        <w:tc>
          <w:tcPr>
            <w:tcW w:w="1421" w:type="dxa"/>
            <w:shd w:val="clear" w:color="auto" w:fill="auto"/>
          </w:tcPr>
          <w:p w14:paraId="32CA0686" w14:textId="77777777" w:rsidR="00E62F91" w:rsidRDefault="00E62F91" w:rsidP="00D00AF6"/>
        </w:tc>
        <w:tc>
          <w:tcPr>
            <w:tcW w:w="1422" w:type="dxa"/>
            <w:shd w:val="clear" w:color="auto" w:fill="00B050"/>
          </w:tcPr>
          <w:p w14:paraId="0B690B5D" w14:textId="77777777" w:rsidR="00E62F91" w:rsidRDefault="00E62F91" w:rsidP="00D00AF6"/>
        </w:tc>
      </w:tr>
    </w:tbl>
    <w:p w14:paraId="7E2B0D48" w14:textId="77777777" w:rsidR="00E62F91" w:rsidRPr="00E62F91" w:rsidRDefault="00E62F91"/>
    <w:sectPr w:rsidR="00E62F91" w:rsidRPr="00E62F91" w:rsidSect="00E62F9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F91"/>
    <w:rsid w:val="002D71EB"/>
    <w:rsid w:val="00327B9A"/>
    <w:rsid w:val="009F58FE"/>
    <w:rsid w:val="00A060F6"/>
    <w:rsid w:val="00A205B6"/>
    <w:rsid w:val="00BF1A7E"/>
    <w:rsid w:val="00C030AD"/>
    <w:rsid w:val="00E6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01C0"/>
  <w15:chartTrackingRefBased/>
  <w15:docId w15:val="{45624BB4-D5D4-46E7-B1E9-38C62CC0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62F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2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F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2F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F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F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F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62F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F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2F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2F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F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2F9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F9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F9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F9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62F9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F9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62F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62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F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62F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62F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62F9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62F9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62F9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F9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62F91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62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D5DC5105BA8E48BBB3E849CD7AED3C" ma:contentTypeVersion="20" ma:contentTypeDescription="Crear nuevo documento." ma:contentTypeScope="" ma:versionID="9ecc771e0dbd276b5b21a1caa8d8bd31">
  <xsd:schema xmlns:xsd="http://www.w3.org/2001/XMLSchema" xmlns:xs="http://www.w3.org/2001/XMLSchema" xmlns:p="http://schemas.microsoft.com/office/2006/metadata/properties" xmlns:ns1="http://schemas.microsoft.com/sharepoint/v3" xmlns:ns2="8744c8ad-2b6b-440d-88a0-d17e692260ca" xmlns:ns3="30bfd9dc-00e4-44e4-a1cd-06099e91bfcf" targetNamespace="http://schemas.microsoft.com/office/2006/metadata/properties" ma:root="true" ma:fieldsID="32f6209fab550fe1e9b12be0e8bbb770" ns1:_="" ns2:_="" ns3:_="">
    <xsd:import namespace="http://schemas.microsoft.com/sharepoint/v3"/>
    <xsd:import namespace="8744c8ad-2b6b-440d-88a0-d17e692260ca"/>
    <xsd:import namespace="30bfd9dc-00e4-44e4-a1cd-06099e91bf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4c8ad-2b6b-440d-88a0-d17e692260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3c6228b1-e9fb-4687-ab0c-800c334911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fd9dc-00e4-44e4-a1cd-06099e91bfc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c5c1ae5-a592-4d16-b448-c42770e2f8dd}" ma:internalName="TaxCatchAll" ma:showField="CatchAllData" ma:web="30bfd9dc-00e4-44e4-a1cd-06099e91bf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32913A-6C4D-4EDC-97BE-449D3B554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DC2C04-9E8C-4ACA-91B5-570048DEA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744c8ad-2b6b-440d-88a0-d17e692260ca"/>
    <ds:schemaRef ds:uri="30bfd9dc-00e4-44e4-a1cd-06099e91bf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281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Villalobos Veliz</dc:creator>
  <cp:keywords/>
  <dc:description/>
  <cp:lastModifiedBy>Katherine Navarrete Reyes</cp:lastModifiedBy>
  <cp:revision>3</cp:revision>
  <dcterms:created xsi:type="dcterms:W3CDTF">2024-07-23T20:32:00Z</dcterms:created>
  <dcterms:modified xsi:type="dcterms:W3CDTF">2024-08-13T23:00:00Z</dcterms:modified>
</cp:coreProperties>
</file>